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6859"/>
      </w:tblGrid>
      <w:tr w:rsidR="00F65642" w:rsidRPr="002058AB" w:rsidTr="00C07275">
        <w:tc>
          <w:tcPr>
            <w:tcW w:w="4672" w:type="dxa"/>
          </w:tcPr>
          <w:p w:rsidR="00F65642" w:rsidRPr="002058AB" w:rsidRDefault="0052345E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F65642" w:rsidRPr="002058AB" w:rsidRDefault="00DA7E0A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2345E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Эффективно работаем с разными текстами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Класс</w:t>
            </w:r>
            <w:r w:rsidR="00A15253">
              <w:rPr>
                <w:rFonts w:ascii="Arial" w:hAnsi="Arial" w:cs="Arial"/>
                <w:sz w:val="28"/>
                <w:szCs w:val="28"/>
              </w:rPr>
              <w:t>ы</w:t>
            </w:r>
          </w:p>
        </w:tc>
        <w:tc>
          <w:tcPr>
            <w:tcW w:w="4673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15253">
              <w:rPr>
                <w:rFonts w:ascii="Arial" w:hAnsi="Arial" w:cs="Arial"/>
                <w:sz w:val="28"/>
                <w:szCs w:val="28"/>
              </w:rPr>
              <w:t xml:space="preserve"> - 8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F65642" w:rsidRPr="002058AB" w:rsidRDefault="00F65642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2058AB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45 </w:t>
            </w:r>
            <w:r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F65642" w:rsidRPr="002058AB" w:rsidRDefault="000E4FE5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C81438">
              <w:rPr>
                <w:rFonts w:ascii="Arial" w:hAnsi="Arial" w:cs="Arial"/>
                <w:sz w:val="28"/>
                <w:szCs w:val="28"/>
              </w:rPr>
              <w:t>ублицистический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CA726D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726D">
              <w:rPr>
                <w:rFonts w:ascii="Arial" w:hAnsi="Arial" w:cs="Arial"/>
                <w:sz w:val="28"/>
                <w:szCs w:val="28"/>
              </w:rPr>
              <w:t>Объ</w:t>
            </w:r>
            <w:r w:rsidR="00781B28" w:rsidRPr="00CA726D">
              <w:rPr>
                <w:rFonts w:ascii="Arial" w:hAnsi="Arial" w:cs="Arial"/>
                <w:sz w:val="28"/>
                <w:szCs w:val="28"/>
              </w:rPr>
              <w:t>ё</w:t>
            </w:r>
            <w:r w:rsidRPr="00CA726D">
              <w:rPr>
                <w:rFonts w:ascii="Arial" w:hAnsi="Arial" w:cs="Arial"/>
                <w:sz w:val="28"/>
                <w:szCs w:val="28"/>
              </w:rPr>
              <w:t xml:space="preserve">м </w:t>
            </w:r>
          </w:p>
        </w:tc>
        <w:tc>
          <w:tcPr>
            <w:tcW w:w="4673" w:type="dxa"/>
          </w:tcPr>
          <w:p w:rsidR="00F65642" w:rsidRPr="00CA726D" w:rsidRDefault="00815E39" w:rsidP="00815E3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  <w:r w:rsidR="00DE4B16" w:rsidRPr="00DE4B16">
              <w:rPr>
                <w:rFonts w:ascii="Arial" w:hAnsi="Arial" w:cs="Arial"/>
                <w:sz w:val="28"/>
                <w:szCs w:val="28"/>
              </w:rPr>
              <w:t>1</w:t>
            </w:r>
            <w:r w:rsidR="00053C37" w:rsidRPr="00DE4B1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53C37" w:rsidRPr="00CA726D">
              <w:rPr>
                <w:rFonts w:ascii="Arial" w:hAnsi="Arial" w:cs="Arial"/>
                <w:sz w:val="28"/>
                <w:szCs w:val="28"/>
              </w:rPr>
              <w:t>слов</w:t>
            </w:r>
          </w:p>
        </w:tc>
      </w:tr>
      <w:tr w:rsidR="00F65642" w:rsidRPr="002058AB" w:rsidTr="00C07275"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</w:tcPr>
          <w:p w:rsidR="00F65642" w:rsidRPr="002058AB" w:rsidRDefault="00B44EC4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Газета «Ведомости», «</w:t>
            </w:r>
            <w:r w:rsidRPr="00B44EC4">
              <w:rPr>
                <w:rFonts w:ascii="Arial" w:hAnsi="Arial" w:cs="Arial"/>
                <w:sz w:val="28"/>
                <w:szCs w:val="28"/>
              </w:rPr>
              <w:t>А был ли допинг? Как дело фигуристки Валиевой стало главным сюжетом Олимпиады</w:t>
            </w:r>
            <w:r>
              <w:rPr>
                <w:rFonts w:ascii="Arial" w:hAnsi="Arial" w:cs="Arial"/>
                <w:sz w:val="28"/>
                <w:szCs w:val="28"/>
              </w:rPr>
              <w:t xml:space="preserve">», 10.02.2022. </w:t>
            </w:r>
            <w:r w:rsidRPr="00B44EC4">
              <w:rPr>
                <w:rFonts w:ascii="Arial" w:hAnsi="Arial" w:cs="Arial"/>
                <w:sz w:val="28"/>
                <w:szCs w:val="28"/>
              </w:rPr>
              <w:t>https://www.vedomosti.ru/society/articles/2022/02/10/908675-delo-valievoi</w:t>
            </w:r>
          </w:p>
        </w:tc>
      </w:tr>
      <w:tr w:rsidR="00F65642" w:rsidRPr="002058AB" w:rsidTr="00C07275">
        <w:tc>
          <w:tcPr>
            <w:tcW w:w="9345" w:type="dxa"/>
            <w:gridSpan w:val="2"/>
          </w:tcPr>
          <w:p w:rsidR="00F65642" w:rsidRPr="002058AB" w:rsidRDefault="00F65642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6D3887"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 в сво</w:t>
            </w:r>
            <w:r w:rsidR="00761C9F">
              <w:rPr>
                <w:rFonts w:ascii="Arial" w:hAnsi="Arial" w:cs="Arial"/>
                <w:sz w:val="28"/>
                <w:szCs w:val="28"/>
              </w:rPr>
              <w:t>ё</w:t>
            </w:r>
            <w:r w:rsidR="00B236F2">
              <w:rPr>
                <w:rFonts w:ascii="Arial" w:hAnsi="Arial" w:cs="Arial"/>
                <w:sz w:val="28"/>
                <w:szCs w:val="28"/>
              </w:rPr>
              <w:t>м темпе</w:t>
            </w:r>
            <w:r w:rsidRPr="002058AB">
              <w:rPr>
                <w:rFonts w:ascii="Arial" w:hAnsi="Arial" w:cs="Arial"/>
                <w:sz w:val="28"/>
                <w:szCs w:val="28"/>
              </w:rPr>
              <w:t xml:space="preserve"> (читается молча)</w:t>
            </w:r>
          </w:p>
        </w:tc>
        <w:tc>
          <w:tcPr>
            <w:tcW w:w="4673" w:type="dxa"/>
          </w:tcPr>
          <w:p w:rsidR="00F65642" w:rsidRPr="002058AB" w:rsidRDefault="00CE21AC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DA7E0A">
              <w:rPr>
                <w:rFonts w:ascii="Arial" w:hAnsi="Arial" w:cs="Arial"/>
                <w:sz w:val="28"/>
                <w:szCs w:val="28"/>
              </w:rPr>
              <w:t>10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и </w:t>
            </w:r>
            <w:r w:rsidR="00DA7E0A">
              <w:rPr>
                <w:rFonts w:ascii="Arial" w:hAnsi="Arial" w:cs="Arial"/>
                <w:sz w:val="28"/>
                <w:szCs w:val="28"/>
              </w:rPr>
              <w:t xml:space="preserve">решение </w:t>
            </w:r>
            <w:proofErr w:type="spellStart"/>
            <w:r w:rsidR="00DA7E0A">
              <w:rPr>
                <w:rFonts w:ascii="Arial" w:hAnsi="Arial" w:cs="Arial"/>
                <w:sz w:val="28"/>
                <w:szCs w:val="28"/>
              </w:rPr>
              <w:t>кейсовой</w:t>
            </w:r>
            <w:proofErr w:type="spellEnd"/>
            <w:r w:rsidR="00DA7E0A">
              <w:rPr>
                <w:rFonts w:ascii="Arial" w:hAnsi="Arial" w:cs="Arial"/>
                <w:sz w:val="28"/>
                <w:szCs w:val="28"/>
              </w:rPr>
              <w:t xml:space="preserve"> задачи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1</w:t>
            </w:r>
            <w:r w:rsidR="00DA7E0A">
              <w:rPr>
                <w:rFonts w:ascii="Arial" w:hAnsi="Arial" w:cs="Arial"/>
                <w:sz w:val="28"/>
                <w:szCs w:val="28"/>
              </w:rPr>
              <w:t>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20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F65642" w:rsidRPr="002058AB" w:rsidTr="00E14612">
        <w:trPr>
          <w:trHeight w:val="1111"/>
        </w:trPr>
        <w:tc>
          <w:tcPr>
            <w:tcW w:w="4672" w:type="dxa"/>
          </w:tcPr>
          <w:p w:rsidR="00F65642" w:rsidRPr="002058AB" w:rsidRDefault="00F65642" w:rsidP="008B52BA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 w:rsidR="00554E34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="00554E34">
              <w:rPr>
                <w:rFonts w:ascii="Arial" w:hAnsi="Arial" w:cs="Arial"/>
                <w:sz w:val="28"/>
                <w:szCs w:val="28"/>
              </w:rPr>
              <w:t>кейсовая</w:t>
            </w:r>
            <w:proofErr w:type="spellEnd"/>
            <w:r w:rsidR="00554E34">
              <w:rPr>
                <w:rFonts w:ascii="Arial" w:hAnsi="Arial" w:cs="Arial"/>
                <w:sz w:val="28"/>
                <w:szCs w:val="28"/>
              </w:rPr>
              <w:t xml:space="preserve"> ситуация)</w:t>
            </w:r>
          </w:p>
        </w:tc>
        <w:tc>
          <w:tcPr>
            <w:tcW w:w="4673" w:type="dxa"/>
          </w:tcPr>
          <w:p w:rsidR="00F65642" w:rsidRPr="002058AB" w:rsidRDefault="00CE21AC" w:rsidP="00EB7DD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≈</w:t>
            </w:r>
            <w:r w:rsidR="002D705E">
              <w:rPr>
                <w:rFonts w:ascii="Arial" w:hAnsi="Arial" w:cs="Arial"/>
                <w:sz w:val="28"/>
                <w:szCs w:val="28"/>
              </w:rPr>
              <w:t>10</w:t>
            </w:r>
            <w:r w:rsidR="00EB7DD1">
              <w:rPr>
                <w:rFonts w:ascii="Arial" w:hAnsi="Arial" w:cs="Arial"/>
                <w:sz w:val="28"/>
                <w:szCs w:val="28"/>
              </w:rPr>
              <w:t xml:space="preserve"> – 15 </w:t>
            </w:r>
            <w:r w:rsidR="00F65642" w:rsidRPr="002058AB">
              <w:rPr>
                <w:rFonts w:ascii="Arial" w:hAnsi="Arial" w:cs="Arial"/>
                <w:sz w:val="28"/>
                <w:szCs w:val="28"/>
              </w:rPr>
              <w:t>минут</w:t>
            </w:r>
          </w:p>
        </w:tc>
      </w:tr>
      <w:tr w:rsidR="00CE21AC" w:rsidRPr="00CE21AC" w:rsidTr="00B55362">
        <w:tc>
          <w:tcPr>
            <w:tcW w:w="9345" w:type="dxa"/>
            <w:gridSpan w:val="2"/>
          </w:tcPr>
          <w:p w:rsidR="0052345E" w:rsidRPr="00CE21AC" w:rsidRDefault="0052345E" w:rsidP="008B52B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21AC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52345E" w:rsidRPr="002058AB" w:rsidTr="00B55362">
        <w:tc>
          <w:tcPr>
            <w:tcW w:w="9345" w:type="dxa"/>
            <w:gridSpan w:val="2"/>
          </w:tcPr>
          <w:p w:rsidR="0052345E" w:rsidRPr="00DA7E0A" w:rsidRDefault="000E4FE5" w:rsidP="00DE4B16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Детям предлагается текст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52FD5">
              <w:rPr>
                <w:rFonts w:ascii="Arial" w:hAnsi="Arial" w:cs="Arial"/>
                <w:sz w:val="28"/>
                <w:szCs w:val="28"/>
              </w:rPr>
              <w:t xml:space="preserve">с </w:t>
            </w:r>
            <w:r w:rsidR="00CE21AC">
              <w:rPr>
                <w:rFonts w:ascii="Arial" w:hAnsi="Arial" w:cs="Arial"/>
                <w:sz w:val="28"/>
                <w:szCs w:val="28"/>
              </w:rPr>
              <w:t>проблемн</w:t>
            </w:r>
            <w:r w:rsidR="00B236F2">
              <w:rPr>
                <w:rFonts w:ascii="Arial" w:hAnsi="Arial" w:cs="Arial"/>
                <w:sz w:val="28"/>
                <w:szCs w:val="28"/>
              </w:rPr>
              <w:t>ой</w:t>
            </w:r>
            <w:r w:rsidR="00CE21A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6F2">
              <w:rPr>
                <w:rFonts w:ascii="Arial" w:hAnsi="Arial" w:cs="Arial"/>
                <w:sz w:val="28"/>
                <w:szCs w:val="28"/>
              </w:rPr>
              <w:t>ситуацией</w:t>
            </w:r>
            <w:r w:rsidR="00554E34">
              <w:rPr>
                <w:rFonts w:ascii="Arial" w:hAnsi="Arial" w:cs="Arial"/>
                <w:sz w:val="28"/>
                <w:szCs w:val="28"/>
              </w:rPr>
              <w:t>.</w:t>
            </w:r>
            <w:r w:rsidR="00DE4B16">
              <w:rPr>
                <w:rFonts w:ascii="Arial" w:hAnsi="Arial" w:cs="Arial"/>
                <w:sz w:val="28"/>
                <w:szCs w:val="28"/>
              </w:rPr>
              <w:br/>
            </w:r>
            <w:r w:rsidR="00B236F2">
              <w:rPr>
                <w:rFonts w:ascii="Arial" w:hAnsi="Arial" w:cs="Arial"/>
                <w:sz w:val="28"/>
                <w:szCs w:val="28"/>
              </w:rPr>
              <w:t>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с использованием </w:t>
            </w:r>
            <w:r w:rsidR="00B236F2">
              <w:rPr>
                <w:rFonts w:ascii="Arial" w:hAnsi="Arial" w:cs="Arial"/>
                <w:sz w:val="28"/>
                <w:szCs w:val="28"/>
              </w:rPr>
              <w:t>приёма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«</w:t>
            </w:r>
            <w:proofErr w:type="spellStart"/>
            <w:r w:rsidRPr="003779A7"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B236F2">
              <w:rPr>
                <w:rFonts w:ascii="Arial" w:hAnsi="Arial" w:cs="Arial"/>
                <w:sz w:val="28"/>
                <w:szCs w:val="28"/>
              </w:rPr>
              <w:t>».</w:t>
            </w:r>
            <w:r>
              <w:rPr>
                <w:rFonts w:ascii="Arial" w:hAnsi="Arial" w:cs="Arial"/>
                <w:sz w:val="28"/>
                <w:szCs w:val="28"/>
              </w:rPr>
              <w:t xml:space="preserve"> В ходе дискуссии выделяют проблемный вопрос, </w:t>
            </w:r>
            <w:r w:rsidRPr="003779A7">
              <w:rPr>
                <w:rFonts w:ascii="Arial" w:hAnsi="Arial" w:cs="Arial"/>
                <w:sz w:val="28"/>
                <w:szCs w:val="28"/>
              </w:rPr>
              <w:t>осно</w:t>
            </w:r>
            <w:bookmarkStart w:id="0" w:name="_GoBack"/>
            <w:bookmarkEnd w:id="0"/>
            <w:r w:rsidRPr="003779A7">
              <w:rPr>
                <w:rFonts w:ascii="Arial" w:hAnsi="Arial" w:cs="Arial"/>
                <w:sz w:val="28"/>
                <w:szCs w:val="28"/>
              </w:rPr>
              <w:t xml:space="preserve">вные </w:t>
            </w:r>
            <w:r w:rsidR="005B5028">
              <w:rPr>
                <w:rFonts w:ascii="Arial" w:hAnsi="Arial" w:cs="Arial"/>
                <w:sz w:val="28"/>
                <w:szCs w:val="28"/>
              </w:rPr>
              <w:t>мнения и объяснения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дела</w:t>
            </w:r>
            <w:r>
              <w:rPr>
                <w:rFonts w:ascii="Arial" w:hAnsi="Arial" w:cs="Arial"/>
                <w:sz w:val="28"/>
                <w:szCs w:val="28"/>
              </w:rPr>
              <w:t>ют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 вывод</w:t>
            </w:r>
            <w:r>
              <w:rPr>
                <w:rFonts w:ascii="Arial" w:hAnsi="Arial" w:cs="Arial"/>
                <w:sz w:val="28"/>
                <w:szCs w:val="28"/>
              </w:rPr>
              <w:t xml:space="preserve">. Информация вносится в общую схему </w:t>
            </w:r>
            <w:r w:rsidR="00CE21AC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Фишбоун</w:t>
            </w:r>
            <w:proofErr w:type="spellEnd"/>
            <w:r w:rsidR="00CE21AC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основе мнения группы. Знакомство с последовательностью действий 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поможет выполнить </w:t>
            </w:r>
            <w:r>
              <w:rPr>
                <w:rFonts w:ascii="Arial" w:hAnsi="Arial" w:cs="Arial"/>
                <w:sz w:val="28"/>
                <w:szCs w:val="28"/>
              </w:rPr>
              <w:t xml:space="preserve">самостоятельно дополнительное </w:t>
            </w:r>
            <w:r w:rsidR="003D2535">
              <w:rPr>
                <w:rFonts w:ascii="Arial" w:hAnsi="Arial" w:cs="Arial"/>
                <w:sz w:val="28"/>
                <w:szCs w:val="28"/>
              </w:rPr>
              <w:t>задание (</w:t>
            </w:r>
            <w:proofErr w:type="spellStart"/>
            <w:r w:rsidR="007A0E4D">
              <w:rPr>
                <w:rFonts w:ascii="Arial" w:hAnsi="Arial" w:cs="Arial"/>
                <w:sz w:val="28"/>
                <w:szCs w:val="28"/>
              </w:rPr>
              <w:t>кейсов</w:t>
            </w:r>
            <w:r w:rsidR="003D2535">
              <w:rPr>
                <w:rFonts w:ascii="Arial" w:hAnsi="Arial" w:cs="Arial"/>
                <w:sz w:val="28"/>
                <w:szCs w:val="28"/>
              </w:rPr>
              <w:t>ая</w:t>
            </w:r>
            <w:proofErr w:type="spellEnd"/>
            <w:r w:rsidR="007A0E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2535">
              <w:rPr>
                <w:rFonts w:ascii="Arial" w:hAnsi="Arial" w:cs="Arial"/>
                <w:sz w:val="28"/>
                <w:szCs w:val="28"/>
              </w:rPr>
              <w:t>ситуация)</w:t>
            </w:r>
            <w:r>
              <w:rPr>
                <w:rFonts w:ascii="Arial" w:hAnsi="Arial" w:cs="Arial"/>
                <w:sz w:val="28"/>
                <w:szCs w:val="28"/>
              </w:rPr>
              <w:t xml:space="preserve">, заполнить схему, представить </w:t>
            </w:r>
            <w:r w:rsidRPr="003779A7">
              <w:rPr>
                <w:rFonts w:ascii="Arial" w:hAnsi="Arial" w:cs="Arial"/>
                <w:sz w:val="28"/>
                <w:szCs w:val="28"/>
              </w:rPr>
              <w:t>результат</w:t>
            </w:r>
            <w:r>
              <w:rPr>
                <w:rFonts w:ascii="Arial" w:hAnsi="Arial" w:cs="Arial"/>
                <w:sz w:val="28"/>
                <w:szCs w:val="28"/>
              </w:rPr>
              <w:t xml:space="preserve">ы </w:t>
            </w:r>
            <w:r w:rsidR="003D2535">
              <w:rPr>
                <w:rFonts w:ascii="Arial" w:hAnsi="Arial" w:cs="Arial"/>
                <w:sz w:val="28"/>
                <w:szCs w:val="28"/>
              </w:rPr>
              <w:t xml:space="preserve">группе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3D2535">
              <w:rPr>
                <w:rFonts w:ascii="Arial" w:hAnsi="Arial" w:cs="Arial"/>
                <w:sz w:val="28"/>
                <w:szCs w:val="28"/>
              </w:rPr>
              <w:t>поддерживающая помощь учителя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B236F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F65642" w:rsidRDefault="00F65642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DE4B16" w:rsidRPr="002058AB" w:rsidRDefault="00DE4B16" w:rsidP="008B52BA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44EC4">
        <w:rPr>
          <w:rFonts w:ascii="Arial" w:hAnsi="Arial" w:cs="Arial"/>
          <w:b/>
          <w:sz w:val="28"/>
          <w:szCs w:val="28"/>
        </w:rPr>
        <w:lastRenderedPageBreak/>
        <w:t xml:space="preserve">А был ли допинг? Как дело фигуристки Валиевой </w:t>
      </w:r>
      <w:r>
        <w:rPr>
          <w:rFonts w:ascii="Arial" w:hAnsi="Arial" w:cs="Arial"/>
          <w:b/>
          <w:sz w:val="28"/>
          <w:szCs w:val="28"/>
        </w:rPr>
        <w:br/>
      </w:r>
      <w:r w:rsidRPr="00B44EC4">
        <w:rPr>
          <w:rFonts w:ascii="Arial" w:hAnsi="Arial" w:cs="Arial"/>
          <w:b/>
          <w:sz w:val="28"/>
          <w:szCs w:val="28"/>
        </w:rPr>
        <w:t>стало главным сюжетом Олимпиады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i/>
          <w:sz w:val="28"/>
          <w:szCs w:val="28"/>
        </w:rPr>
      </w:pPr>
      <w:r w:rsidRPr="00B44EC4">
        <w:rPr>
          <w:rFonts w:ascii="Arial" w:hAnsi="Arial" w:cs="Arial"/>
          <w:i/>
          <w:sz w:val="28"/>
          <w:szCs w:val="28"/>
        </w:rPr>
        <w:t>Официальные лица называют новости о допинге слухами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44EC4">
        <w:rPr>
          <w:rFonts w:ascii="Arial" w:hAnsi="Arial" w:cs="Arial"/>
          <w:sz w:val="28"/>
          <w:szCs w:val="28"/>
        </w:rPr>
        <w:t xml:space="preserve">Старт хоккейного турнира, жуткая травма чешской </w:t>
      </w:r>
      <w:proofErr w:type="spellStart"/>
      <w:r w:rsidRPr="00B44EC4">
        <w:rPr>
          <w:rFonts w:ascii="Arial" w:hAnsi="Arial" w:cs="Arial"/>
          <w:sz w:val="28"/>
          <w:szCs w:val="28"/>
        </w:rPr>
        <w:t>сноубордистки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, бронзовая медаль Семена Елистратова в шорт-треке – все события вчерашнего олимпийского дня померкли на фоне новостей о возможном допинге в российском фигурном катании. 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44EC4">
        <w:rPr>
          <w:rFonts w:ascii="Arial" w:hAnsi="Arial" w:cs="Arial"/>
          <w:sz w:val="28"/>
          <w:szCs w:val="28"/>
        </w:rPr>
        <w:t>Заподозрить неладное можно было еще несколько дней назад. В понедельник утром, 7 февраля, российские фигуристы выиграли соревнования в командном турнире. Вечером того же дня должна была состояться церемония их награждения. Однако за два часа до начала мероприятие перенесли на вторник, а позднее и вовсе – на неопределенный срок.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44EC4">
        <w:rPr>
          <w:rFonts w:ascii="Arial" w:hAnsi="Arial" w:cs="Arial"/>
          <w:sz w:val="28"/>
          <w:szCs w:val="28"/>
        </w:rPr>
        <w:t xml:space="preserve">9 февраля портал </w:t>
      </w:r>
      <w:proofErr w:type="spellStart"/>
      <w:r w:rsidRPr="00B44EC4">
        <w:rPr>
          <w:rFonts w:ascii="Arial" w:hAnsi="Arial" w:cs="Arial"/>
          <w:sz w:val="28"/>
          <w:szCs w:val="28"/>
        </w:rPr>
        <w:t>Inside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4EC4">
        <w:rPr>
          <w:rFonts w:ascii="Arial" w:hAnsi="Arial" w:cs="Arial"/>
          <w:sz w:val="28"/>
          <w:szCs w:val="28"/>
        </w:rPr>
        <w:t>the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4EC4">
        <w:rPr>
          <w:rFonts w:ascii="Arial" w:hAnsi="Arial" w:cs="Arial"/>
          <w:sz w:val="28"/>
          <w:szCs w:val="28"/>
        </w:rPr>
        <w:t>Games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(ITG), специализирующийся на олимпийской тематике, опубликовал новость о том, что причиной переноса церемонии стали проблемы с допинг-тестом у одного из российских участников командного турнира. К вечеру онлайн-издание назвало имя спортсменки, к чьим анализам возникли дополнительные вопросы, – ею оказалась 15-летняя </w:t>
      </w:r>
      <w:proofErr w:type="spellStart"/>
      <w:r w:rsidRPr="00B44EC4">
        <w:rPr>
          <w:rFonts w:ascii="Arial" w:hAnsi="Arial" w:cs="Arial"/>
          <w:sz w:val="28"/>
          <w:szCs w:val="28"/>
        </w:rPr>
        <w:t>Камила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Валиева.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44EC4">
        <w:rPr>
          <w:rFonts w:ascii="Arial" w:hAnsi="Arial" w:cs="Arial"/>
          <w:sz w:val="28"/>
          <w:szCs w:val="28"/>
        </w:rPr>
        <w:t xml:space="preserve">ITG подчеркнул, что именно возраст делает ситуацию Валиевой особенной. До 16 лет спортсмены по регламенту Всемирного антидопингового агентства (WADA) являются «защищенными лицами». То есть даже если </w:t>
      </w:r>
      <w:proofErr w:type="spellStart"/>
      <w:r w:rsidRPr="00B44EC4">
        <w:rPr>
          <w:rFonts w:ascii="Arial" w:hAnsi="Arial" w:cs="Arial"/>
          <w:sz w:val="28"/>
          <w:szCs w:val="28"/>
        </w:rPr>
        <w:t>Камила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нарушила правила, она не может быть официально идентифицирована как виновная и избежит сурового наказания. Но в таком случае основные юридические претензии возникнут по отношению к ее окружению.</w:t>
      </w: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44EC4">
        <w:rPr>
          <w:rFonts w:ascii="Arial" w:hAnsi="Arial" w:cs="Arial"/>
          <w:sz w:val="28"/>
          <w:szCs w:val="28"/>
        </w:rPr>
        <w:t>Международный союз конькобежцев (ISU) ответил на публикацию ITG пресс-релизом. В комментарии задержку награждения российских фигуристов объяснили необходимостью провести юридическую консультацию с Международным олимпийским комитетом (МОК). В WADA отказались от комментариев.</w:t>
      </w: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5252BC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252BC">
        <w:rPr>
          <w:rFonts w:ascii="Arial" w:hAnsi="Arial" w:cs="Arial"/>
          <w:sz w:val="28"/>
          <w:szCs w:val="28"/>
        </w:rPr>
        <w:t xml:space="preserve">Тем не менее медиа продолжили собственное расследование. </w:t>
      </w:r>
      <w:proofErr w:type="spellStart"/>
      <w:r w:rsidRPr="005252BC">
        <w:rPr>
          <w:rFonts w:ascii="Arial" w:hAnsi="Arial" w:cs="Arial"/>
          <w:sz w:val="28"/>
          <w:szCs w:val="28"/>
        </w:rPr>
        <w:t>The</w:t>
      </w:r>
      <w:proofErr w:type="spellEnd"/>
      <w:r w:rsidRPr="005252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2BC">
        <w:rPr>
          <w:rFonts w:ascii="Arial" w:hAnsi="Arial" w:cs="Arial"/>
          <w:sz w:val="28"/>
          <w:szCs w:val="28"/>
        </w:rPr>
        <w:t>Guardian</w:t>
      </w:r>
      <w:proofErr w:type="spellEnd"/>
      <w:r w:rsidRPr="005252BC">
        <w:rPr>
          <w:rFonts w:ascii="Arial" w:hAnsi="Arial" w:cs="Arial"/>
          <w:sz w:val="28"/>
          <w:szCs w:val="28"/>
        </w:rPr>
        <w:t xml:space="preserve"> сообщил, что вещество, найденное в допинг-пробе россиянки, </w:t>
      </w:r>
      <w:r w:rsidRPr="005252BC">
        <w:rPr>
          <w:rFonts w:ascii="Arial" w:hAnsi="Arial" w:cs="Arial"/>
          <w:sz w:val="28"/>
          <w:szCs w:val="28"/>
        </w:rPr>
        <w:lastRenderedPageBreak/>
        <w:t xml:space="preserve">не способствует улучшению спортивных результатов. «Спорт-экспресс» заявил, что в пробе Валиевой обнаружены следы препарата, помогающего при проблемах с сердцем. Затем заместитель </w:t>
      </w:r>
      <w:proofErr w:type="spellStart"/>
      <w:r w:rsidRPr="005252BC">
        <w:rPr>
          <w:rFonts w:ascii="Arial" w:hAnsi="Arial" w:cs="Arial"/>
          <w:sz w:val="28"/>
          <w:szCs w:val="28"/>
        </w:rPr>
        <w:t>генпродюсера</w:t>
      </w:r>
      <w:proofErr w:type="spellEnd"/>
      <w:r w:rsidRPr="005252BC">
        <w:rPr>
          <w:rFonts w:ascii="Arial" w:hAnsi="Arial" w:cs="Arial"/>
          <w:sz w:val="28"/>
          <w:szCs w:val="28"/>
        </w:rPr>
        <w:t xml:space="preserve"> «Матч ТВ» Василий Конов уточнил, что этим препаратом был </w:t>
      </w:r>
      <w:proofErr w:type="spellStart"/>
      <w:r w:rsidRPr="005252BC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5252BC">
        <w:rPr>
          <w:rFonts w:ascii="Arial" w:hAnsi="Arial" w:cs="Arial"/>
          <w:sz w:val="28"/>
          <w:szCs w:val="28"/>
        </w:rPr>
        <w:t>. Он применяется при приступах стенокардии и для улучшения притока крови к сердцу.</w:t>
      </w:r>
    </w:p>
    <w:p w:rsidR="00B44EC4" w:rsidRPr="005252BC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5252BC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252BC">
        <w:rPr>
          <w:rFonts w:ascii="Arial" w:hAnsi="Arial" w:cs="Arial"/>
          <w:sz w:val="28"/>
          <w:szCs w:val="28"/>
        </w:rPr>
        <w:t xml:space="preserve">Валиева во время брифинга МОК готовилась к тренировке. Это значит, что МОК не накладывал на спортсменку никаких санкций, в том числе не стал временно отстранять ее. В противном случае она бы не смогла попасть на олимпийские объекты в качестве участника соревнований. Во время тренировки Валиева полностью откатала конкурсную программу, она дважды упала с четверных прыжков. От общения с прессой </w:t>
      </w:r>
      <w:proofErr w:type="spellStart"/>
      <w:r w:rsidRPr="005252BC">
        <w:rPr>
          <w:rFonts w:ascii="Arial" w:hAnsi="Arial" w:cs="Arial"/>
          <w:sz w:val="28"/>
          <w:szCs w:val="28"/>
        </w:rPr>
        <w:t>Камила</w:t>
      </w:r>
      <w:proofErr w:type="spellEnd"/>
      <w:r w:rsidRPr="005252BC">
        <w:rPr>
          <w:rFonts w:ascii="Arial" w:hAnsi="Arial" w:cs="Arial"/>
          <w:sz w:val="28"/>
          <w:szCs w:val="28"/>
        </w:rPr>
        <w:t xml:space="preserve"> отказалась.</w:t>
      </w:r>
    </w:p>
    <w:p w:rsidR="00B44EC4" w:rsidRPr="005252BC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5252BC">
        <w:rPr>
          <w:rFonts w:ascii="Arial" w:hAnsi="Arial" w:cs="Arial"/>
          <w:sz w:val="28"/>
          <w:szCs w:val="28"/>
        </w:rPr>
        <w:t xml:space="preserve">До сих пор неизвестно, принимала ли Валиева </w:t>
      </w:r>
      <w:proofErr w:type="spellStart"/>
      <w:r w:rsidRPr="005252BC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5252BC">
        <w:rPr>
          <w:rFonts w:ascii="Arial" w:hAnsi="Arial" w:cs="Arial"/>
          <w:sz w:val="28"/>
          <w:szCs w:val="28"/>
        </w:rPr>
        <w:t>. Но в анализах российских спортсменов следы этого препарата уже встречались. После Олимпиады-2018 Спортивный арбитражный суд (CAS) обвинил в его использовании бобслеистку Надежду Сергееву. При этом анализ показал крайне низкую</w:t>
      </w:r>
      <w:r w:rsidRPr="00B44EC4">
        <w:rPr>
          <w:rFonts w:ascii="Arial" w:hAnsi="Arial" w:cs="Arial"/>
          <w:sz w:val="28"/>
          <w:szCs w:val="28"/>
        </w:rPr>
        <w:t xml:space="preserve"> концентрацию вещества. В результате разбирательств представители Сергеевой выяснили, что </w:t>
      </w:r>
      <w:proofErr w:type="spellStart"/>
      <w:r w:rsidRPr="00B44EC4">
        <w:rPr>
          <w:rFonts w:ascii="Arial" w:hAnsi="Arial" w:cs="Arial"/>
          <w:sz w:val="28"/>
          <w:szCs w:val="28"/>
        </w:rPr>
        <w:t>триметазидин</w:t>
      </w:r>
      <w:proofErr w:type="spellEnd"/>
      <w:r w:rsidRPr="00B44EC4">
        <w:rPr>
          <w:rFonts w:ascii="Arial" w:hAnsi="Arial" w:cs="Arial"/>
          <w:sz w:val="28"/>
          <w:szCs w:val="28"/>
        </w:rPr>
        <w:t xml:space="preserve"> попал в ее организм через разрешенную аминокислоту для подпитки мышц, в которой содержалось небольшое количество запрещенного вещества.</w:t>
      </w:r>
    </w:p>
    <w:p w:rsid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B44EC4" w:rsidRPr="00B44EC4" w:rsidRDefault="00B44EC4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E67343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67343">
        <w:rPr>
          <w:rFonts w:ascii="Arial" w:hAnsi="Arial" w:cs="Arial"/>
          <w:b/>
          <w:sz w:val="28"/>
          <w:szCs w:val="28"/>
        </w:rPr>
        <w:t>Схема «</w:t>
      </w:r>
      <w:proofErr w:type="spellStart"/>
      <w:r w:rsidRPr="00E67343">
        <w:rPr>
          <w:rFonts w:ascii="Arial" w:hAnsi="Arial" w:cs="Arial"/>
          <w:b/>
          <w:sz w:val="28"/>
          <w:szCs w:val="28"/>
        </w:rPr>
        <w:t>Фишбоун</w:t>
      </w:r>
      <w:proofErr w:type="spellEnd"/>
      <w:r w:rsidRPr="00E67343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(заполняется в процессе обсуждения)</w:t>
      </w:r>
      <w:r w:rsidR="00E7485D">
        <w:rPr>
          <w:rFonts w:ascii="Arial" w:hAnsi="Arial" w:cs="Arial"/>
          <w:sz w:val="28"/>
          <w:szCs w:val="28"/>
        </w:rPr>
        <w:t xml:space="preserve"> </w:t>
      </w:r>
    </w:p>
    <w:p w:rsidR="00E7485D" w:rsidRDefault="00E7485D" w:rsidP="008B52B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Приём «</w:t>
      </w:r>
      <w:proofErr w:type="spellStart"/>
      <w:r>
        <w:rPr>
          <w:rFonts w:ascii="Arial" w:hAnsi="Arial" w:cs="Arial"/>
          <w:sz w:val="28"/>
          <w:szCs w:val="28"/>
        </w:rPr>
        <w:t>Фишбоун</w:t>
      </w:r>
      <w:proofErr w:type="spellEnd"/>
      <w:r>
        <w:rPr>
          <w:rFonts w:ascii="Arial" w:hAnsi="Arial" w:cs="Arial"/>
          <w:sz w:val="28"/>
          <w:szCs w:val="28"/>
        </w:rPr>
        <w:t>»</w:t>
      </w:r>
      <w:r w:rsidR="00266E71">
        <w:rPr>
          <w:rFonts w:ascii="Arial" w:hAnsi="Arial" w:cs="Arial"/>
          <w:sz w:val="28"/>
          <w:szCs w:val="28"/>
        </w:rPr>
        <w:t xml:space="preserve"> (в переводе </w:t>
      </w:r>
      <w:r>
        <w:rPr>
          <w:rFonts w:ascii="Arial" w:hAnsi="Arial" w:cs="Arial"/>
          <w:sz w:val="28"/>
          <w:szCs w:val="28"/>
        </w:rPr>
        <w:t xml:space="preserve">«скелет рыбы») предложил японский профессор </w:t>
      </w:r>
      <w:proofErr w:type="spellStart"/>
      <w:r>
        <w:rPr>
          <w:rFonts w:ascii="Arial" w:hAnsi="Arial" w:cs="Arial"/>
          <w:sz w:val="28"/>
          <w:szCs w:val="28"/>
        </w:rPr>
        <w:t>Исикава</w:t>
      </w:r>
      <w:proofErr w:type="spellEnd"/>
      <w:r>
        <w:rPr>
          <w:rFonts w:ascii="Arial" w:hAnsi="Arial" w:cs="Arial"/>
          <w:sz w:val="28"/>
          <w:szCs w:val="28"/>
        </w:rPr>
        <w:t>. С помощью этого приёма текстовая информация анализируется</w:t>
      </w:r>
      <w:r w:rsidR="00266E71">
        <w:rPr>
          <w:rFonts w:ascii="Arial" w:hAnsi="Arial" w:cs="Arial"/>
          <w:sz w:val="28"/>
          <w:szCs w:val="28"/>
        </w:rPr>
        <w:t xml:space="preserve">, структурируется и </w:t>
      </w:r>
      <w:r>
        <w:rPr>
          <w:rFonts w:ascii="Arial" w:hAnsi="Arial" w:cs="Arial"/>
          <w:sz w:val="28"/>
          <w:szCs w:val="28"/>
        </w:rPr>
        <w:t xml:space="preserve">представляется в </w:t>
      </w:r>
      <w:r w:rsidR="00266E71">
        <w:rPr>
          <w:rFonts w:ascii="Arial" w:hAnsi="Arial" w:cs="Arial"/>
          <w:sz w:val="28"/>
          <w:szCs w:val="28"/>
        </w:rPr>
        <w:t>виде схемы</w:t>
      </w:r>
      <w:r>
        <w:rPr>
          <w:rFonts w:ascii="Arial" w:hAnsi="Arial" w:cs="Arial"/>
          <w:sz w:val="28"/>
          <w:szCs w:val="28"/>
        </w:rPr>
        <w:t>, что помогает раз</w:t>
      </w:r>
      <w:r w:rsidR="00266E71">
        <w:rPr>
          <w:rFonts w:ascii="Arial" w:hAnsi="Arial" w:cs="Arial"/>
          <w:sz w:val="28"/>
          <w:szCs w:val="28"/>
        </w:rPr>
        <w:t>обраться в проблемной ситуации, установить причинно-следственные связи, обобщит</w:t>
      </w:r>
      <w:r w:rsidR="0054305E">
        <w:rPr>
          <w:rFonts w:ascii="Arial" w:hAnsi="Arial" w:cs="Arial"/>
          <w:sz w:val="28"/>
          <w:szCs w:val="28"/>
        </w:rPr>
        <w:t>ь,</w:t>
      </w:r>
      <w:r w:rsidR="00266E71">
        <w:rPr>
          <w:rFonts w:ascii="Arial" w:hAnsi="Arial" w:cs="Arial"/>
          <w:sz w:val="28"/>
          <w:szCs w:val="28"/>
        </w:rPr>
        <w:t xml:space="preserve"> систематизировать</w:t>
      </w:r>
      <w:r w:rsidR="0054305E">
        <w:rPr>
          <w:rFonts w:ascii="Arial" w:hAnsi="Arial" w:cs="Arial"/>
          <w:sz w:val="28"/>
          <w:szCs w:val="28"/>
        </w:rPr>
        <w:t xml:space="preserve"> и </w:t>
      </w:r>
      <w:r w:rsidR="000176DD">
        <w:rPr>
          <w:rFonts w:ascii="Arial" w:hAnsi="Arial" w:cs="Arial"/>
          <w:sz w:val="28"/>
          <w:szCs w:val="28"/>
        </w:rPr>
        <w:t>сделать вывод</w:t>
      </w:r>
      <w:r w:rsidR="00266E7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5C25AA" w:rsidRDefault="0085147F" w:rsidP="0085147F">
      <w:pPr>
        <w:spacing w:after="0" w:line="276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6E5BCE5">
            <wp:extent cx="6637357" cy="32548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95" cy="3277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5AA" w:rsidRDefault="005C25AA" w:rsidP="008B52B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67343" w:rsidRPr="000E0225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b/>
          <w:sz w:val="28"/>
          <w:szCs w:val="28"/>
        </w:rPr>
        <w:t xml:space="preserve">Вопросы </w:t>
      </w:r>
      <w:r w:rsidRPr="000E0225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D8413B" w:rsidRPr="000E0225" w:rsidRDefault="00227CBD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Какой </w:t>
      </w:r>
      <w:r w:rsidR="007A4E1C" w:rsidRPr="000E0225">
        <w:rPr>
          <w:rFonts w:ascii="Arial" w:hAnsi="Arial" w:cs="Arial"/>
          <w:sz w:val="28"/>
          <w:szCs w:val="28"/>
        </w:rPr>
        <w:t>проблемный вопрос для обсуждения задаёт автор</w:t>
      </w:r>
      <w:r w:rsidR="00435831" w:rsidRPr="000E0225">
        <w:rPr>
          <w:rFonts w:ascii="Arial" w:hAnsi="Arial" w:cs="Arial"/>
          <w:sz w:val="28"/>
          <w:szCs w:val="28"/>
        </w:rPr>
        <w:t>?</w:t>
      </w:r>
      <w:r w:rsidR="00E67343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левый блок схемы)</w:t>
      </w:r>
    </w:p>
    <w:p w:rsidR="00E67343" w:rsidRPr="000E0225" w:rsidRDefault="00345E89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Верно ли, что </w:t>
      </w:r>
      <w:r w:rsidR="007A4E1C" w:rsidRPr="000E0225">
        <w:rPr>
          <w:rFonts w:ascii="Arial" w:hAnsi="Arial" w:cs="Arial"/>
          <w:sz w:val="28"/>
          <w:szCs w:val="28"/>
        </w:rPr>
        <w:t xml:space="preserve">автор не отвечает вопрос и </w:t>
      </w:r>
      <w:r w:rsidRPr="000E0225">
        <w:rPr>
          <w:rFonts w:ascii="Arial" w:hAnsi="Arial" w:cs="Arial"/>
          <w:sz w:val="28"/>
          <w:szCs w:val="28"/>
        </w:rPr>
        <w:t>предлага</w:t>
      </w:r>
      <w:r w:rsidR="007A4E1C" w:rsidRPr="000E0225">
        <w:rPr>
          <w:rFonts w:ascii="Arial" w:hAnsi="Arial" w:cs="Arial"/>
          <w:sz w:val="28"/>
          <w:szCs w:val="28"/>
        </w:rPr>
        <w:t>ет</w:t>
      </w:r>
      <w:r w:rsidRPr="000E0225">
        <w:rPr>
          <w:rFonts w:ascii="Arial" w:hAnsi="Arial" w:cs="Arial"/>
          <w:sz w:val="28"/>
          <w:szCs w:val="28"/>
        </w:rPr>
        <w:t xml:space="preserve"> </w:t>
      </w:r>
      <w:r w:rsidR="007A4E1C" w:rsidRPr="000E0225">
        <w:rPr>
          <w:rFonts w:ascii="Arial" w:hAnsi="Arial" w:cs="Arial"/>
          <w:sz w:val="28"/>
          <w:szCs w:val="28"/>
        </w:rPr>
        <w:t xml:space="preserve">ответить </w:t>
      </w:r>
      <w:r w:rsidRPr="000E0225">
        <w:rPr>
          <w:rFonts w:ascii="Arial" w:hAnsi="Arial" w:cs="Arial"/>
          <w:sz w:val="28"/>
          <w:szCs w:val="28"/>
        </w:rPr>
        <w:t>читателю</w:t>
      </w:r>
      <w:r w:rsidR="00513BD1" w:rsidRPr="000E0225">
        <w:rPr>
          <w:rFonts w:ascii="Arial" w:hAnsi="Arial" w:cs="Arial"/>
          <w:sz w:val="28"/>
          <w:szCs w:val="28"/>
        </w:rPr>
        <w:t>?</w:t>
      </w:r>
      <w:r w:rsidR="00725474" w:rsidRPr="000E0225">
        <w:rPr>
          <w:rFonts w:ascii="Arial" w:hAnsi="Arial" w:cs="Arial"/>
          <w:sz w:val="28"/>
          <w:szCs w:val="28"/>
        </w:rPr>
        <w:t xml:space="preserve"> (заполняется правый блок схемы)</w:t>
      </w:r>
    </w:p>
    <w:p w:rsidR="00E7485D" w:rsidRPr="000E0225" w:rsidRDefault="00345E89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</w:t>
      </w:r>
      <w:r w:rsidR="007A4E1C" w:rsidRPr="000E0225">
        <w:rPr>
          <w:rFonts w:ascii="Arial" w:hAnsi="Arial" w:cs="Arial"/>
          <w:sz w:val="28"/>
          <w:szCs w:val="28"/>
        </w:rPr>
        <w:t>жите о</w:t>
      </w:r>
      <w:r w:rsidR="00725474" w:rsidRPr="000E0225">
        <w:rPr>
          <w:rFonts w:ascii="Arial" w:hAnsi="Arial" w:cs="Arial"/>
          <w:sz w:val="28"/>
          <w:szCs w:val="28"/>
        </w:rPr>
        <w:t xml:space="preserve">б авторском </w:t>
      </w:r>
      <w:r w:rsidR="007A4E1C" w:rsidRPr="000E0225">
        <w:rPr>
          <w:rFonts w:ascii="Arial" w:hAnsi="Arial" w:cs="Arial"/>
          <w:sz w:val="28"/>
          <w:szCs w:val="28"/>
        </w:rPr>
        <w:t>мнени</w:t>
      </w:r>
      <w:r w:rsidR="00725474" w:rsidRPr="000E0225">
        <w:rPr>
          <w:rFonts w:ascii="Arial" w:hAnsi="Arial" w:cs="Arial"/>
          <w:sz w:val="28"/>
          <w:szCs w:val="28"/>
        </w:rPr>
        <w:t xml:space="preserve">и, </w:t>
      </w:r>
      <w:r w:rsidR="00E7485D" w:rsidRPr="000E0225">
        <w:rPr>
          <w:rFonts w:ascii="Arial" w:hAnsi="Arial" w:cs="Arial"/>
          <w:sz w:val="28"/>
          <w:szCs w:val="28"/>
        </w:rPr>
        <w:t>котор</w:t>
      </w:r>
      <w:r w:rsidR="00CB3F89">
        <w:rPr>
          <w:rFonts w:ascii="Arial" w:hAnsi="Arial" w:cs="Arial"/>
          <w:sz w:val="28"/>
          <w:szCs w:val="28"/>
        </w:rPr>
        <w:t>ое</w:t>
      </w:r>
      <w:r w:rsidR="00E7485D" w:rsidRPr="000E0225">
        <w:rPr>
          <w:rFonts w:ascii="Arial" w:hAnsi="Arial" w:cs="Arial"/>
          <w:sz w:val="28"/>
          <w:szCs w:val="28"/>
        </w:rPr>
        <w:t xml:space="preserve"> помог</w:t>
      </w:r>
      <w:r w:rsidR="00725474" w:rsidRPr="000E0225">
        <w:rPr>
          <w:rFonts w:ascii="Arial" w:hAnsi="Arial" w:cs="Arial"/>
          <w:sz w:val="28"/>
          <w:szCs w:val="28"/>
        </w:rPr>
        <w:t>а</w:t>
      </w:r>
      <w:r w:rsidR="00CB3F89">
        <w:rPr>
          <w:rFonts w:ascii="Arial" w:hAnsi="Arial" w:cs="Arial"/>
          <w:sz w:val="28"/>
          <w:szCs w:val="28"/>
        </w:rPr>
        <w:t>ет</w:t>
      </w:r>
      <w:r w:rsidR="00E7485D" w:rsidRPr="000E0225">
        <w:rPr>
          <w:rFonts w:ascii="Arial" w:hAnsi="Arial" w:cs="Arial"/>
          <w:sz w:val="28"/>
          <w:szCs w:val="28"/>
        </w:rPr>
        <w:t xml:space="preserve"> разобраться в проблемной ситуации</w:t>
      </w:r>
      <w:r w:rsidR="00CB3F89">
        <w:rPr>
          <w:rFonts w:ascii="Arial" w:hAnsi="Arial" w:cs="Arial"/>
          <w:sz w:val="28"/>
          <w:szCs w:val="28"/>
        </w:rPr>
        <w:t>.</w:t>
      </w:r>
      <w:r w:rsidR="00E7485D" w:rsidRPr="000E0225">
        <w:rPr>
          <w:rFonts w:ascii="Arial" w:hAnsi="Arial" w:cs="Arial"/>
          <w:sz w:val="28"/>
          <w:szCs w:val="28"/>
        </w:rPr>
        <w:t xml:space="preserve"> </w:t>
      </w:r>
      <w:r w:rsidR="00725474" w:rsidRPr="000E0225">
        <w:rPr>
          <w:rFonts w:ascii="Arial" w:hAnsi="Arial" w:cs="Arial"/>
          <w:sz w:val="28"/>
          <w:szCs w:val="28"/>
        </w:rPr>
        <w:t>(заполняется верхний блок схемы)</w:t>
      </w:r>
    </w:p>
    <w:p w:rsidR="000E0225" w:rsidRPr="000E0225" w:rsidRDefault="000E0225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>Расскажите, на чём основано каждое суждение автора. (заполняется нижний блок схемы)</w:t>
      </w:r>
    </w:p>
    <w:p w:rsidR="00E67343" w:rsidRPr="000E0225" w:rsidRDefault="00E67343" w:rsidP="008B52BA">
      <w:pPr>
        <w:pStyle w:val="a9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0E0225">
        <w:rPr>
          <w:rFonts w:ascii="Arial" w:hAnsi="Arial" w:cs="Arial"/>
          <w:sz w:val="28"/>
          <w:szCs w:val="28"/>
        </w:rPr>
        <w:t xml:space="preserve">Как вы </w:t>
      </w:r>
      <w:r w:rsidR="000E0225" w:rsidRPr="000E0225">
        <w:rPr>
          <w:rFonts w:ascii="Arial" w:hAnsi="Arial" w:cs="Arial"/>
          <w:sz w:val="28"/>
          <w:szCs w:val="28"/>
        </w:rPr>
        <w:t>бы ответили на вопрос автора</w:t>
      </w:r>
      <w:r w:rsidR="000E0225">
        <w:rPr>
          <w:rFonts w:ascii="Arial" w:hAnsi="Arial" w:cs="Arial"/>
          <w:sz w:val="28"/>
          <w:szCs w:val="28"/>
        </w:rPr>
        <w:t xml:space="preserve"> и объясняли свой ответ</w:t>
      </w:r>
      <w:r w:rsidRPr="000E0225">
        <w:rPr>
          <w:rFonts w:ascii="Arial" w:hAnsi="Arial" w:cs="Arial"/>
          <w:sz w:val="28"/>
          <w:szCs w:val="28"/>
        </w:rPr>
        <w:t>?</w:t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9736EA" w:rsidRDefault="009736E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E67343" w:rsidRDefault="00E67343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E06811">
        <w:rPr>
          <w:rFonts w:ascii="Arial" w:hAnsi="Arial" w:cs="Arial"/>
          <w:b/>
          <w:color w:val="0070C0"/>
          <w:sz w:val="28"/>
          <w:szCs w:val="28"/>
        </w:rPr>
        <w:lastRenderedPageBreak/>
        <w:t>Ключ</w:t>
      </w:r>
      <w:r w:rsidRPr="00056698">
        <w:rPr>
          <w:rFonts w:ascii="Arial" w:hAnsi="Arial" w:cs="Arial"/>
          <w:b/>
          <w:sz w:val="28"/>
          <w:szCs w:val="28"/>
        </w:rPr>
        <w:t xml:space="preserve"> </w:t>
      </w:r>
      <w:r w:rsidRPr="00056698">
        <w:rPr>
          <w:rFonts w:ascii="Arial" w:hAnsi="Arial" w:cs="Arial"/>
          <w:sz w:val="28"/>
          <w:szCs w:val="28"/>
        </w:rPr>
        <w:t xml:space="preserve">к </w:t>
      </w:r>
      <w:r>
        <w:rPr>
          <w:rFonts w:ascii="Arial" w:hAnsi="Arial" w:cs="Arial"/>
          <w:sz w:val="28"/>
          <w:szCs w:val="28"/>
        </w:rPr>
        <w:t xml:space="preserve">ответам по итогам обсуждения </w:t>
      </w:r>
    </w:p>
    <w:p w:rsidR="009736EA" w:rsidRDefault="009736E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E67343" w:rsidRDefault="0085147F" w:rsidP="008B52BA">
      <w:pPr>
        <w:spacing w:line="276" w:lineRule="auto"/>
        <w:ind w:left="-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5845F76">
            <wp:extent cx="6770914" cy="391486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61" cy="393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05E" w:rsidRPr="006C044B" w:rsidRDefault="0054305E" w:rsidP="008B52B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Дополнительное задание </w:t>
      </w:r>
      <w:r w:rsidRPr="009604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выполняется</w:t>
      </w:r>
      <w:r w:rsidRPr="009604A6">
        <w:rPr>
          <w:rFonts w:ascii="Arial" w:hAnsi="Arial" w:cs="Arial"/>
          <w:sz w:val="28"/>
          <w:szCs w:val="28"/>
        </w:rPr>
        <w:t xml:space="preserve"> в парах или группах)</w:t>
      </w:r>
    </w:p>
    <w:p w:rsidR="0054305E" w:rsidRDefault="008B52BA" w:rsidP="008B52BA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Какой вид спорта </w:t>
      </w:r>
      <w:r w:rsidR="0054305E" w:rsidRPr="00966B2D">
        <w:rPr>
          <w:rFonts w:ascii="Arial" w:hAnsi="Arial" w:cs="Arial"/>
          <w:sz w:val="28"/>
          <w:szCs w:val="28"/>
        </w:rPr>
        <w:t xml:space="preserve">Вы </w:t>
      </w:r>
      <w:r>
        <w:rPr>
          <w:rFonts w:ascii="Arial" w:hAnsi="Arial" w:cs="Arial"/>
          <w:sz w:val="28"/>
          <w:szCs w:val="28"/>
        </w:rPr>
        <w:t>считаете наиболее полезным для физического развития и поддержания здорового образа жизни школьников</w:t>
      </w:r>
      <w:r w:rsidR="002F153E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="0054305E" w:rsidRPr="00966B2D">
        <w:rPr>
          <w:rFonts w:ascii="Arial" w:hAnsi="Arial" w:cs="Arial"/>
          <w:sz w:val="28"/>
          <w:szCs w:val="28"/>
        </w:rPr>
        <w:t>Используя схему, расскажите</w:t>
      </w:r>
      <w:r>
        <w:rPr>
          <w:rFonts w:ascii="Arial" w:hAnsi="Arial" w:cs="Arial"/>
          <w:sz w:val="28"/>
          <w:szCs w:val="28"/>
        </w:rPr>
        <w:t xml:space="preserve"> одноклассникам</w:t>
      </w:r>
      <w:r w:rsidR="0054305E" w:rsidRPr="00966B2D">
        <w:rPr>
          <w:rFonts w:ascii="Arial" w:hAnsi="Arial" w:cs="Arial"/>
          <w:sz w:val="28"/>
          <w:szCs w:val="28"/>
        </w:rPr>
        <w:t xml:space="preserve"> о</w:t>
      </w:r>
      <w:r w:rsidR="003F0F72" w:rsidRPr="00966B2D">
        <w:rPr>
          <w:rFonts w:ascii="Arial" w:hAnsi="Arial" w:cs="Arial"/>
          <w:sz w:val="28"/>
          <w:szCs w:val="28"/>
        </w:rPr>
        <w:t xml:space="preserve"> своей точке зрения</w:t>
      </w:r>
      <w:r w:rsidR="0054305E" w:rsidRPr="00966B2D">
        <w:rPr>
          <w:rFonts w:ascii="Arial" w:hAnsi="Arial" w:cs="Arial"/>
          <w:sz w:val="28"/>
          <w:szCs w:val="28"/>
        </w:rPr>
        <w:t>.</w:t>
      </w:r>
    </w:p>
    <w:p w:rsidR="006C044B" w:rsidRPr="006C044B" w:rsidRDefault="00DE12E7" w:rsidP="009736EA">
      <w:pPr>
        <w:spacing w:after="0" w:line="276" w:lineRule="auto"/>
        <w:ind w:left="-1276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DFD203" wp14:editId="626E5D53">
            <wp:extent cx="6752071" cy="35106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6818" cy="353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44B" w:rsidRPr="006C044B" w:rsidSect="008270A1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15" w:rsidRDefault="00FA4015" w:rsidP="0077241B">
      <w:pPr>
        <w:spacing w:after="0" w:line="240" w:lineRule="auto"/>
      </w:pPr>
      <w:r>
        <w:separator/>
      </w:r>
    </w:p>
  </w:endnote>
  <w:endnote w:type="continuationSeparator" w:id="0">
    <w:p w:rsidR="00FA4015" w:rsidRDefault="00FA4015" w:rsidP="0077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15" w:rsidRDefault="00FA4015" w:rsidP="0077241B">
      <w:pPr>
        <w:spacing w:after="0" w:line="240" w:lineRule="auto"/>
      </w:pPr>
      <w:r>
        <w:separator/>
      </w:r>
    </w:p>
  </w:footnote>
  <w:footnote w:type="continuationSeparator" w:id="0">
    <w:p w:rsidR="00FA4015" w:rsidRDefault="00FA4015" w:rsidP="0077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D" w:rsidRDefault="00B10B8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E"/>
    <w:multiLevelType w:val="hybridMultilevel"/>
    <w:tmpl w:val="FA68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483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66915"/>
    <w:multiLevelType w:val="hybridMultilevel"/>
    <w:tmpl w:val="3B9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8576F"/>
    <w:multiLevelType w:val="multilevel"/>
    <w:tmpl w:val="25C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76096"/>
    <w:multiLevelType w:val="hybridMultilevel"/>
    <w:tmpl w:val="6E5C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A0E"/>
    <w:multiLevelType w:val="multilevel"/>
    <w:tmpl w:val="7772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B3ED1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4169C5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A2EFB"/>
    <w:multiLevelType w:val="multilevel"/>
    <w:tmpl w:val="01D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61B72"/>
    <w:multiLevelType w:val="hybridMultilevel"/>
    <w:tmpl w:val="1982F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3F"/>
    <w:rsid w:val="0000547D"/>
    <w:rsid w:val="000176DD"/>
    <w:rsid w:val="00040CEE"/>
    <w:rsid w:val="00053C37"/>
    <w:rsid w:val="00072288"/>
    <w:rsid w:val="0009700A"/>
    <w:rsid w:val="000B2237"/>
    <w:rsid w:val="000E0225"/>
    <w:rsid w:val="000E3104"/>
    <w:rsid w:val="000E4920"/>
    <w:rsid w:val="000E4FE5"/>
    <w:rsid w:val="001139A3"/>
    <w:rsid w:val="00113D08"/>
    <w:rsid w:val="00115F8E"/>
    <w:rsid w:val="0013470E"/>
    <w:rsid w:val="00142169"/>
    <w:rsid w:val="00165518"/>
    <w:rsid w:val="00165EBC"/>
    <w:rsid w:val="001678A6"/>
    <w:rsid w:val="001D0A82"/>
    <w:rsid w:val="001F1464"/>
    <w:rsid w:val="001F4605"/>
    <w:rsid w:val="00224DF8"/>
    <w:rsid w:val="00227CBD"/>
    <w:rsid w:val="002402F9"/>
    <w:rsid w:val="00266E71"/>
    <w:rsid w:val="002A1923"/>
    <w:rsid w:val="002A3283"/>
    <w:rsid w:val="002B261B"/>
    <w:rsid w:val="002C6959"/>
    <w:rsid w:val="002D705E"/>
    <w:rsid w:val="002E1F16"/>
    <w:rsid w:val="002E510D"/>
    <w:rsid w:val="002F153E"/>
    <w:rsid w:val="003058CE"/>
    <w:rsid w:val="00345E89"/>
    <w:rsid w:val="00355CFA"/>
    <w:rsid w:val="00362ACD"/>
    <w:rsid w:val="0039182D"/>
    <w:rsid w:val="003B5CCB"/>
    <w:rsid w:val="003D2535"/>
    <w:rsid w:val="003D4BFC"/>
    <w:rsid w:val="003E4522"/>
    <w:rsid w:val="003F0F72"/>
    <w:rsid w:val="004032B6"/>
    <w:rsid w:val="00422683"/>
    <w:rsid w:val="00435831"/>
    <w:rsid w:val="00440079"/>
    <w:rsid w:val="00445055"/>
    <w:rsid w:val="00445E59"/>
    <w:rsid w:val="00460ABF"/>
    <w:rsid w:val="004B194D"/>
    <w:rsid w:val="004B46B2"/>
    <w:rsid w:val="004C5239"/>
    <w:rsid w:val="00512D3F"/>
    <w:rsid w:val="00513BD1"/>
    <w:rsid w:val="00515854"/>
    <w:rsid w:val="0052345E"/>
    <w:rsid w:val="005252BC"/>
    <w:rsid w:val="0054305E"/>
    <w:rsid w:val="005444B3"/>
    <w:rsid w:val="00554E34"/>
    <w:rsid w:val="00560814"/>
    <w:rsid w:val="00567E27"/>
    <w:rsid w:val="005757D6"/>
    <w:rsid w:val="0058178A"/>
    <w:rsid w:val="005B5028"/>
    <w:rsid w:val="005C25AA"/>
    <w:rsid w:val="005D4852"/>
    <w:rsid w:val="005F00DC"/>
    <w:rsid w:val="00633323"/>
    <w:rsid w:val="0064319D"/>
    <w:rsid w:val="006764DE"/>
    <w:rsid w:val="00676994"/>
    <w:rsid w:val="00686342"/>
    <w:rsid w:val="006B7A34"/>
    <w:rsid w:val="006C044B"/>
    <w:rsid w:val="006D3887"/>
    <w:rsid w:val="006D6452"/>
    <w:rsid w:val="006E2E0D"/>
    <w:rsid w:val="006F3D51"/>
    <w:rsid w:val="006F6B21"/>
    <w:rsid w:val="00725474"/>
    <w:rsid w:val="007306BA"/>
    <w:rsid w:val="00750D99"/>
    <w:rsid w:val="00757E68"/>
    <w:rsid w:val="00761C9F"/>
    <w:rsid w:val="00766A59"/>
    <w:rsid w:val="0077241B"/>
    <w:rsid w:val="00781B28"/>
    <w:rsid w:val="007A0E4D"/>
    <w:rsid w:val="007A4E1C"/>
    <w:rsid w:val="007A6BEC"/>
    <w:rsid w:val="007C04F5"/>
    <w:rsid w:val="007C06B5"/>
    <w:rsid w:val="007C5E4E"/>
    <w:rsid w:val="007E0648"/>
    <w:rsid w:val="007E47FB"/>
    <w:rsid w:val="00811E65"/>
    <w:rsid w:val="00815E39"/>
    <w:rsid w:val="008228C8"/>
    <w:rsid w:val="0082411D"/>
    <w:rsid w:val="008270A1"/>
    <w:rsid w:val="00841CC4"/>
    <w:rsid w:val="0085147F"/>
    <w:rsid w:val="00892172"/>
    <w:rsid w:val="008A7C43"/>
    <w:rsid w:val="008B52BA"/>
    <w:rsid w:val="008C5AB5"/>
    <w:rsid w:val="0092741C"/>
    <w:rsid w:val="00940CE9"/>
    <w:rsid w:val="009413DC"/>
    <w:rsid w:val="009604A6"/>
    <w:rsid w:val="00966B2D"/>
    <w:rsid w:val="009721FE"/>
    <w:rsid w:val="009736EA"/>
    <w:rsid w:val="009B158E"/>
    <w:rsid w:val="009F0FA3"/>
    <w:rsid w:val="009F1749"/>
    <w:rsid w:val="00A07F2D"/>
    <w:rsid w:val="00A11733"/>
    <w:rsid w:val="00A15253"/>
    <w:rsid w:val="00A53A79"/>
    <w:rsid w:val="00A53A9A"/>
    <w:rsid w:val="00B0201E"/>
    <w:rsid w:val="00B10B8D"/>
    <w:rsid w:val="00B155FA"/>
    <w:rsid w:val="00B236F2"/>
    <w:rsid w:val="00B266F3"/>
    <w:rsid w:val="00B44EC4"/>
    <w:rsid w:val="00B52FD5"/>
    <w:rsid w:val="00B73451"/>
    <w:rsid w:val="00B9712A"/>
    <w:rsid w:val="00BA5669"/>
    <w:rsid w:val="00BB779A"/>
    <w:rsid w:val="00BC6632"/>
    <w:rsid w:val="00BD3583"/>
    <w:rsid w:val="00BD5963"/>
    <w:rsid w:val="00C37A2D"/>
    <w:rsid w:val="00C539C7"/>
    <w:rsid w:val="00C6288A"/>
    <w:rsid w:val="00C81438"/>
    <w:rsid w:val="00C902F6"/>
    <w:rsid w:val="00C9115E"/>
    <w:rsid w:val="00CA726D"/>
    <w:rsid w:val="00CB3F89"/>
    <w:rsid w:val="00CE21AC"/>
    <w:rsid w:val="00CF1BA9"/>
    <w:rsid w:val="00CF672D"/>
    <w:rsid w:val="00D169DB"/>
    <w:rsid w:val="00D273C5"/>
    <w:rsid w:val="00D830D1"/>
    <w:rsid w:val="00D8413B"/>
    <w:rsid w:val="00D97747"/>
    <w:rsid w:val="00DA6D24"/>
    <w:rsid w:val="00DA7B59"/>
    <w:rsid w:val="00DA7E0A"/>
    <w:rsid w:val="00DE12E7"/>
    <w:rsid w:val="00DE4B16"/>
    <w:rsid w:val="00E142D2"/>
    <w:rsid w:val="00E14612"/>
    <w:rsid w:val="00E4786E"/>
    <w:rsid w:val="00E60FB8"/>
    <w:rsid w:val="00E67343"/>
    <w:rsid w:val="00E7485D"/>
    <w:rsid w:val="00EA0467"/>
    <w:rsid w:val="00EB7DD1"/>
    <w:rsid w:val="00EC0D78"/>
    <w:rsid w:val="00EC434F"/>
    <w:rsid w:val="00EC7D8B"/>
    <w:rsid w:val="00EC7F65"/>
    <w:rsid w:val="00EE7494"/>
    <w:rsid w:val="00EF33FB"/>
    <w:rsid w:val="00F00FF6"/>
    <w:rsid w:val="00F65642"/>
    <w:rsid w:val="00F6699A"/>
    <w:rsid w:val="00FA4015"/>
    <w:rsid w:val="00FA73C0"/>
    <w:rsid w:val="00FD2545"/>
    <w:rsid w:val="00FD6B1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651BD"/>
  <w15:chartTrackingRefBased/>
  <w15:docId w15:val="{9E113D27-3B21-46F5-851B-2F2B53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72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241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241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7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41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C044B"/>
    <w:pPr>
      <w:spacing w:line="480" w:lineRule="auto"/>
      <w:ind w:left="720"/>
      <w:contextualSpacing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0B8D"/>
  </w:style>
  <w:style w:type="paragraph" w:styleId="ac">
    <w:name w:val="footer"/>
    <w:basedOn w:val="a"/>
    <w:link w:val="ad"/>
    <w:uiPriority w:val="99"/>
    <w:unhideWhenUsed/>
    <w:rsid w:val="00B10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0B8D"/>
  </w:style>
  <w:style w:type="character" w:styleId="ae">
    <w:name w:val="Hyperlink"/>
    <w:basedOn w:val="a0"/>
    <w:uiPriority w:val="99"/>
    <w:unhideWhenUsed/>
    <w:rsid w:val="002B261B"/>
    <w:rPr>
      <w:color w:val="0563C1" w:themeColor="hyperlink"/>
      <w:u w:val="single"/>
    </w:rPr>
  </w:style>
  <w:style w:type="character" w:customStyle="1" w:styleId="v2-wkt-tag">
    <w:name w:val="v2-wkt-tag"/>
    <w:basedOn w:val="a0"/>
    <w:rsid w:val="00DA6D24"/>
  </w:style>
  <w:style w:type="character" w:styleId="af">
    <w:name w:val="FollowedHyperlink"/>
    <w:basedOn w:val="a0"/>
    <w:uiPriority w:val="99"/>
    <w:semiHidden/>
    <w:unhideWhenUsed/>
    <w:rsid w:val="002E51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uiPriority w:val="99"/>
    <w:unhideWhenUsed/>
    <w:rsid w:val="008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C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9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1597">
          <w:marLeft w:val="0"/>
          <w:marRight w:val="0"/>
          <w:marTop w:val="0"/>
          <w:marBottom w:val="326"/>
          <w:divBdr>
            <w:top w:val="single" w:sz="6" w:space="12" w:color="CFEBFE"/>
            <w:left w:val="single" w:sz="6" w:space="31" w:color="CFEBFE"/>
            <w:bottom w:val="single" w:sz="6" w:space="12" w:color="CFEBFE"/>
            <w:right w:val="single" w:sz="6" w:space="12" w:color="CFEB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ED46-5C71-41F8-ABC4-8763DF34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 Андрей Сергеевич</dc:creator>
  <cp:keywords/>
  <dc:description/>
  <cp:lastModifiedBy>User</cp:lastModifiedBy>
  <cp:revision>3</cp:revision>
  <cp:lastPrinted>2022-02-28T11:38:00Z</cp:lastPrinted>
  <dcterms:created xsi:type="dcterms:W3CDTF">2022-02-28T12:51:00Z</dcterms:created>
  <dcterms:modified xsi:type="dcterms:W3CDTF">2022-02-28T13:00:00Z</dcterms:modified>
</cp:coreProperties>
</file>